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3240" w:firstLineChars="9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-1342390</wp:posOffset>
            </wp:positionV>
            <wp:extent cx="5614670" cy="4553585"/>
            <wp:effectExtent l="0" t="0" r="5080" b="18415"/>
            <wp:wrapNone/>
            <wp:docPr id="3" name="图片 2" descr="焦作市总工会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焦作市总工会红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45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880" w:firstLineChars="9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880" w:firstLineChars="9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880" w:firstLineChars="9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880" w:firstLineChars="9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880" w:firstLineChars="9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firstLine="2880" w:firstLineChars="9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880" w:firstLineChars="9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焦工文〔2024〕14号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spacing w:line="592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关于开展“情系职工·共办实事·百万补贴”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家电专项公益补贴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活动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0" w:firstLineChars="200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各县（市、区）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总工会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市高新区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工会，市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工会，市属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基层工会：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为认真落实省总工会《关于做好大力提振市场信心 促进经济稳定向好 助力释放消费潜力工作的通知》精神，彰显工会组织在服务经济社会发展大局中的担当作用，焦作市总工会聚焦广大职工消费需求，联合焦作市京东电器（摩登街店）在我市举办“情系职工·共办实事·百万补贴”家电专场补贴活动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此次补贴共计发放节能补贴惠民卡5000张（每张卡额度1600元，单件最高补贴800元），现将活动方案印发给你们，请各单位明确专人做好活动宣传和组织协调工作，确保活动扎实有效开展。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附件：1.《情系职工·共办实事·百万补贴》家电补贴活动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4" w:lineRule="exact"/>
        <w:ind w:left="0" w:right="0" w:firstLine="1856" w:firstLineChars="58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方案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4" w:lineRule="exact"/>
        <w:ind w:righ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2.活动期间部分热销产品补贴表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840" w:rightChars="40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840" w:rightChars="40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焦作市总工会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2024年2月26日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74" w:lineRule="exact"/>
        <w:ind w:left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bookmark20"/>
      <w:bookmarkStart w:id="1" w:name="bookmark21"/>
      <w:bookmarkStart w:id="2" w:name="bookmark19"/>
      <w:bookmarkStart w:id="3" w:name="bookmark18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“情系职工·共办实事·百万补贴”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家电补贴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活动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此次补贴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产品涵盖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shd w:val="clear" w:color="auto" w:fill="FFFFFF"/>
        </w:rPr>
        <w:t>冰箱、洗衣机、空调、彩电、厨电等15类节能减排商品共5000多个，按照能效等级或类别不同，补贴标准从5%—20%不等，所有补贴产品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shd w:val="clear" w:color="auto" w:fill="FFFFFF"/>
          <w:lang w:eastAsia="zh-CN"/>
        </w:rPr>
        <w:t>最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shd w:val="clear" w:color="auto" w:fill="FFFFFF"/>
        </w:rPr>
        <w:t>高补贴限额均为800元，补贴超过800元实行店内双补贴。具体细则如下：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95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firstLine="640" w:firstLineChars="200"/>
        <w:textAlignment w:val="auto"/>
        <w:rPr>
          <w:rFonts w:hint="default" w:ascii="Times New Roman" w:hAnsi="Times New Roman" w:eastAsia="CESI黑体-GB13000" w:cs="Times New Roman"/>
          <w:b w:val="0"/>
          <w:bCs w:val="0"/>
          <w:color w:val="auto"/>
        </w:rPr>
      </w:pPr>
      <w:r>
        <w:rPr>
          <w:rFonts w:hint="default" w:ascii="Times New Roman" w:hAnsi="Times New Roman" w:eastAsia="CESI黑体-GB13000" w:cs="Times New Roman"/>
          <w:b w:val="0"/>
          <w:bCs w:val="0"/>
          <w:color w:val="auto"/>
        </w:rPr>
        <w:t>一</w:t>
      </w:r>
      <w:bookmarkEnd w:id="0"/>
      <w:r>
        <w:rPr>
          <w:rFonts w:hint="default" w:ascii="Times New Roman" w:hAnsi="Times New Roman" w:eastAsia="CESI黑体-GB13000" w:cs="Times New Roman"/>
          <w:b w:val="0"/>
          <w:bCs w:val="0"/>
          <w:color w:val="auto"/>
        </w:rPr>
        <w:t>、</w:t>
      </w:r>
      <w:r>
        <w:rPr>
          <w:rFonts w:hint="default" w:ascii="Times New Roman" w:hAnsi="Times New Roman" w:eastAsia="CESI黑体-GB13000" w:cs="Times New Roman"/>
          <w:b w:val="0"/>
          <w:bCs w:val="0"/>
          <w:color w:val="auto"/>
          <w:lang w:eastAsia="zh-CN"/>
        </w:rPr>
        <w:t>活动</w:t>
      </w:r>
      <w:r>
        <w:rPr>
          <w:rFonts w:hint="default" w:ascii="Times New Roman" w:hAnsi="Times New Roman" w:eastAsia="CESI黑体-GB13000" w:cs="Times New Roman"/>
          <w:b w:val="0"/>
          <w:bCs w:val="0"/>
          <w:color w:val="auto"/>
        </w:rPr>
        <w:t>主题</w:t>
      </w:r>
      <w:bookmarkEnd w:id="1"/>
      <w:bookmarkEnd w:id="2"/>
      <w:bookmarkEnd w:id="3"/>
    </w:p>
    <w:p>
      <w:pPr>
        <w:pStyle w:val="14"/>
        <w:keepNext w:val="0"/>
        <w:keepLines w:val="0"/>
        <w:pageBreakBefore w:val="0"/>
        <w:widowControl w:val="0"/>
        <w:tabs>
          <w:tab w:val="left" w:pos="95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lang w:val="en-US" w:eastAsia="zh-CN"/>
        </w:rPr>
        <w:t>“情系职工·共办实事·百万补贴”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0" w:firstLineChars="200"/>
        <w:textAlignment w:val="auto"/>
        <w:rPr>
          <w:rFonts w:hint="default" w:ascii="Times New Roman" w:hAnsi="Times New Roman" w:eastAsia="CESI黑体-GB13000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CESI黑体-GB13000" w:cs="Times New Roman"/>
          <w:b w:val="0"/>
          <w:bCs w:val="0"/>
          <w:color w:val="auto"/>
          <w:kern w:val="2"/>
          <w:sz w:val="32"/>
          <w:szCs w:val="32"/>
          <w:lang w:val="zh-TW" w:eastAsia="zh-CN" w:bidi="zh-TW"/>
        </w:rPr>
        <w:t>二、</w:t>
      </w:r>
      <w:r>
        <w:rPr>
          <w:rFonts w:hint="default" w:ascii="Times New Roman" w:hAnsi="Times New Roman" w:eastAsia="CESI黑体-GB13000" w:cs="Times New Roman"/>
          <w:b w:val="0"/>
          <w:bCs w:val="0"/>
          <w:color w:val="auto"/>
        </w:rPr>
        <w:t>补贴</w:t>
      </w:r>
      <w:r>
        <w:rPr>
          <w:rFonts w:hint="default" w:ascii="Times New Roman" w:hAnsi="Times New Roman" w:eastAsia="CESI黑体-GB13000" w:cs="Times New Roman"/>
          <w:b w:val="0"/>
          <w:bCs w:val="0"/>
          <w:color w:val="auto"/>
          <w:lang w:eastAsia="zh-CN"/>
        </w:rPr>
        <w:t>金额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19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firstLine="640" w:firstLineChars="200"/>
        <w:textAlignment w:val="auto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bCs/>
          <w:color w:val="auto"/>
          <w:sz w:val="32"/>
          <w:szCs w:val="32"/>
        </w:rPr>
        <w:t>补贴总金额800万元（5000张节能惠民补贴卡）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95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firstLine="640" w:firstLineChars="200"/>
        <w:textAlignment w:val="auto"/>
        <w:rPr>
          <w:rFonts w:hint="default" w:ascii="Times New Roman" w:hAnsi="Times New Roman" w:eastAsia="CESI黑体-GB13000" w:cs="Times New Roman"/>
          <w:b w:val="0"/>
          <w:bCs w:val="0"/>
          <w:color w:val="auto"/>
        </w:rPr>
      </w:pPr>
      <w:bookmarkStart w:id="4" w:name="bookmark26"/>
      <w:bookmarkStart w:id="5" w:name="bookmark29"/>
      <w:bookmarkStart w:id="6" w:name="bookmark27"/>
      <w:r>
        <w:rPr>
          <w:rFonts w:hint="default" w:ascii="Times New Roman" w:hAnsi="Times New Roman" w:eastAsia="CESI黑体-GB13000" w:cs="Times New Roman"/>
          <w:b w:val="0"/>
          <w:bCs w:val="0"/>
          <w:color w:val="auto"/>
          <w:lang w:eastAsia="zh-CN"/>
        </w:rPr>
        <w:t>三</w:t>
      </w:r>
      <w:r>
        <w:rPr>
          <w:rFonts w:hint="default" w:ascii="Times New Roman" w:hAnsi="Times New Roman" w:eastAsia="CESI黑体-GB13000" w:cs="Times New Roman"/>
          <w:b w:val="0"/>
          <w:bCs w:val="0"/>
          <w:color w:val="auto"/>
        </w:rPr>
        <w:t>、</w:t>
      </w:r>
      <w:r>
        <w:rPr>
          <w:rFonts w:hint="default" w:ascii="Times New Roman" w:hAnsi="Times New Roman" w:eastAsia="CESI黑体-GB13000" w:cs="Times New Roman"/>
          <w:b w:val="0"/>
          <w:bCs w:val="0"/>
          <w:color w:val="auto"/>
          <w:lang w:eastAsia="zh-CN"/>
        </w:rPr>
        <w:t>活动</w:t>
      </w:r>
      <w:r>
        <w:rPr>
          <w:rFonts w:hint="default" w:ascii="Times New Roman" w:hAnsi="Times New Roman" w:eastAsia="CESI黑体-GB13000" w:cs="Times New Roman"/>
          <w:b w:val="0"/>
          <w:bCs w:val="0"/>
          <w:color w:val="auto"/>
        </w:rPr>
        <w:t>时间</w:t>
      </w:r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2024年3月2日—3月3日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9：00—21：00(仅限2天)（报名不强制购买，不报名无法享受补贴）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0" w:firstLineChars="200"/>
        <w:textAlignment w:val="auto"/>
        <w:rPr>
          <w:rFonts w:hint="default" w:ascii="Times New Roman" w:hAnsi="Times New Roman" w:eastAsia="CESI黑体-GB13000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黑体-GB13000" w:cs="Times New Roman"/>
          <w:b w:val="0"/>
          <w:bCs w:val="0"/>
          <w:color w:val="auto"/>
          <w:kern w:val="2"/>
          <w:sz w:val="32"/>
          <w:szCs w:val="32"/>
          <w:lang w:val="zh-TW" w:eastAsia="zh-CN" w:bidi="zh-TW"/>
        </w:rPr>
        <w:t>四、</w:t>
      </w:r>
      <w:r>
        <w:rPr>
          <w:rFonts w:hint="default" w:ascii="Times New Roman" w:hAnsi="Times New Roman" w:eastAsia="CESI黑体-GB13000" w:cs="Times New Roman"/>
          <w:b w:val="0"/>
          <w:bCs w:val="0"/>
          <w:color w:val="auto"/>
          <w:sz w:val="32"/>
          <w:szCs w:val="32"/>
          <w:lang w:eastAsia="zh-CN"/>
        </w:rPr>
        <w:t>活动地点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焦作市山阳区塔南路摩登街（京东电器）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95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firstLine="640" w:firstLineChars="200"/>
        <w:textAlignment w:val="auto"/>
        <w:rPr>
          <w:rFonts w:hint="default" w:ascii="Times New Roman" w:hAnsi="Times New Roman" w:eastAsia="CESI黑体-GB13000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黑体-GB13000" w:cs="Times New Roman"/>
          <w:b w:val="0"/>
          <w:bCs w:val="0"/>
          <w:color w:val="auto"/>
          <w:sz w:val="32"/>
          <w:szCs w:val="32"/>
          <w:lang w:eastAsia="zh-CN"/>
        </w:rPr>
        <w:t>五、活动对象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全市工会会员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956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firstLine="640" w:firstLineChars="200"/>
        <w:textAlignment w:val="auto"/>
        <w:rPr>
          <w:rFonts w:hint="default" w:ascii="Times New Roman" w:hAnsi="Times New Roman" w:eastAsia="CESI黑体-GB13000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CESI黑体-GB13000" w:cs="Times New Roman"/>
          <w:b w:val="0"/>
          <w:bCs w:val="0"/>
          <w:color w:val="auto"/>
          <w:sz w:val="32"/>
          <w:szCs w:val="32"/>
          <w:lang w:eastAsia="zh-CN"/>
        </w:rPr>
        <w:t>六、活动内容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7" w:name="bookmark36"/>
      <w:bookmarkStart w:id="8" w:name="bookmark35"/>
      <w:bookmarkStart w:id="9" w:name="bookmark38"/>
      <w:bookmarkStart w:id="10" w:name="bookmark37"/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每人只能享有一张节能补贴卡，卡内余额1600元，3月2日—3日购买家电，单件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最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高补贴800元，购买所有参与活动的品牌均可进行补贴（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补贴额度及补贴品类参见附件“部分热销产品补贴情况表”，其他补贴细则请至店内或电话问询。）</w:t>
      </w:r>
      <w:bookmarkEnd w:id="7"/>
      <w:bookmarkEnd w:id="8"/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firstLine="640" w:firstLineChars="200"/>
        <w:textAlignment w:val="auto"/>
        <w:rPr>
          <w:rStyle w:val="15"/>
          <w:rFonts w:hint="default" w:ascii="Times New Roman" w:hAnsi="Times New Roman" w:eastAsia="CESI黑体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黑体-GB13000" w:cs="Times New Roman"/>
          <w:color w:val="auto"/>
          <w:sz w:val="32"/>
          <w:szCs w:val="32"/>
          <w:lang w:val="zh-TW" w:bidi="zh-TW"/>
        </w:rPr>
        <w:t>七、领卡及报名方式</w:t>
      </w:r>
      <w:r>
        <w:rPr>
          <w:rStyle w:val="15"/>
          <w:rFonts w:hint="default" w:ascii="Times New Roman" w:hAnsi="Times New Roman" w:eastAsia="CESI黑体-GB13000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有家电购买需求的人员请及时报名，于3月1日之前通过以下方式报名（逾期不再办理）：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1. </w:t>
      </w:r>
      <w:r>
        <w:rPr>
          <w:rStyle w:val="15"/>
          <w:rFonts w:hint="default" w:ascii="Times New Roman" w:hAnsi="Times New Roman" w:eastAsia="仿宋_GB2312" w:cs="Times New Roman"/>
          <w:color w:val="auto"/>
          <w:sz w:val="32"/>
          <w:szCs w:val="32"/>
        </w:rPr>
        <w:t>报名电话：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田经理 13283720166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firstLine="2656" w:firstLineChars="830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张经理 15517311915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 通过文件内线上报名方式（识别二维码报名)。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drawing>
          <wp:inline distT="0" distB="0" distL="114300" distR="114300">
            <wp:extent cx="1321435" cy="1321435"/>
            <wp:effectExtent l="0" t="0" r="12065" b="12065"/>
            <wp:docPr id="2" name="图片 2" descr="微信图片_20240221113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2211130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firstLine="64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报名成功且节能惠民补贴客服审核通过后，激活生效，并有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短信提醒。此信息是活动当天，唯一入场领取节能惠民补贴卡凭证。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firstLine="640" w:firstLineChars="200"/>
        <w:textAlignment w:val="auto"/>
        <w:rPr>
          <w:rFonts w:hint="default" w:ascii="Times New Roman" w:hAnsi="Times New Roman" w:eastAsia="CESI黑体-GB13000" w:cs="Times New Roman"/>
          <w:color w:val="auto"/>
          <w:sz w:val="32"/>
          <w:szCs w:val="32"/>
          <w:lang w:val="zh-TW" w:bidi="zh-TW"/>
        </w:rPr>
      </w:pPr>
      <w:r>
        <w:rPr>
          <w:rFonts w:hint="default" w:ascii="Times New Roman" w:hAnsi="Times New Roman" w:eastAsia="CESI黑体-GB13000" w:cs="Times New Roman"/>
          <w:color w:val="auto"/>
          <w:sz w:val="32"/>
          <w:szCs w:val="32"/>
          <w:lang w:val="zh-TW" w:bidi="zh-TW"/>
        </w:rPr>
        <w:t>八、服务权益保障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焦作市区域内免费送货上门，不着急送货者交全款可免费寄存六个月，除享受国家三包规定外，京东电器优质服务。</w:t>
      </w:r>
    </w:p>
    <w:p>
      <w:pPr>
        <w:pStyle w:val="3"/>
        <w:ind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br w:type="page"/>
      </w:r>
    </w:p>
    <w:p>
      <w:pPr>
        <w:pStyle w:val="8"/>
        <w:spacing w:line="592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附件2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</w:t>
      </w:r>
    </w:p>
    <w:p>
      <w:pPr>
        <w:pStyle w:val="8"/>
        <w:spacing w:line="592" w:lineRule="exact"/>
        <w:ind w:firstLine="0" w:firstLineChars="0"/>
        <w:jc w:val="center"/>
        <w:rPr>
          <w:rFonts w:hint="default" w:ascii="Times New Roman" w:hAnsi="Times New Roman" w:cs="Times New Roman"/>
          <w:color w:val="auto"/>
          <w:kern w:val="0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活动期间部分热销产品补贴表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</w:rPr>
        <w:instrText xml:space="preserve"> LINK Excel.Sheet.12 "C:\\Users\\f100848\\Desktop\\政府补贴\\补贴表(汇总）.xlsx" "Sheet3!R1C1:R29C5" \a \f 4 \h  \* MERGEFORMAT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</w:p>
    <w:tbl>
      <w:tblPr>
        <w:tblStyle w:val="9"/>
        <w:tblW w:w="92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60"/>
        <w:gridCol w:w="1660"/>
        <w:gridCol w:w="1360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</w:trPr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产品型号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线上价格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补贴金额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补贴后价格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冰箱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容声338L大两门冰箱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4099元/台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800元/台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3299元/台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美菱539L十字门冰箱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7999元/台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3500元/台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4499元/台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海尔537L对开门冰箱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5999元/台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1400元/台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4599元/台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电视机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TCL75吋液晶电视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3999元/台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1000元/台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2999元/台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康佳65吋液晶电视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6999元/台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3000元/台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3999元/台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海信85吋液晶电视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5799元/台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1000元/台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4799元/台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长虹85吋液晶电视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8999元/台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3000元/台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5999元/台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长虹98吋液晶电视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13999元/台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4000元/台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9999元/台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创维100吋液晶电视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19999元/台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5000元/台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14999元/台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洗衣机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海信10公斤滚轮洗衣机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4499元/台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1900元/台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2599元/台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松下10公斤滚轮洗衣机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4999元/台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1000元/台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3999元/台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海尔12公斤滚轮洗衣机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9999元/台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2000元/台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7999元/台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空调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海信(34E270)大1.5P一级变频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2099元/套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100元/套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1999元/套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海尔(35KGC81)大1.5P一级变频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2599元/套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100元/套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2499元/套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格力星沁风大1.5P一级变频挂机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3699元/套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200元/套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3499元/套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美的星睿大1.5P一级变频挂机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5199元/套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1200元/套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3999元/套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海信(72300)大3P一级变频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5199元/套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400元/套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4799元/套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小家电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九阳破壁机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599元/台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滴水洗地机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2033元/台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533元/台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1500元/台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电脑/手机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联想小新16吋笔记本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4639元/台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740元/台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3899元/台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VIVO12+512G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2799元/台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2499元/台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华为畅享128G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1199元/台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999元/台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荣耀 16+256G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2799元/台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2499元/台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厨卫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海尔灶具Q937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1499元/台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399元/台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1100元/台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老板烟机灶具套装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3599元/套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1000元/套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2599元/套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家居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便洁宝智能马桶盖F10A1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1499元/台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800元/台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699元/台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智能锁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樱花智能锁DZ-F5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1899元/台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500元/台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1399元/台</w:t>
            </w:r>
          </w:p>
        </w:tc>
      </w:tr>
    </w:tbl>
    <w:p>
      <w:pPr>
        <w:pStyle w:val="8"/>
        <w:spacing w:line="592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备注：未尽事宜，详询店内工作人员。</w:t>
      </w:r>
    </w:p>
    <w:p>
      <w:pPr>
        <w:pStyle w:val="8"/>
        <w:spacing w:line="592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8"/>
        <w:spacing w:line="592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8"/>
        <w:spacing w:line="592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8"/>
        <w:spacing w:line="592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8"/>
        <w:spacing w:line="592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8"/>
        <w:spacing w:line="592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11" w:name="_GoBack"/>
      <w:bookmarkEnd w:id="11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118745</wp:posOffset>
                </wp:positionV>
                <wp:extent cx="561975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0280" y="9055735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9.35pt;height:0pt;width:442.5pt;z-index:251661312;mso-width-relative:page;mso-height-relative:page;" filled="f" stroked="t" coordsize="21600,21600" o:gfxdata="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yC2wDSAAAA&#10;BwEAAA8AAAAAAAAAAQAgAAAAIgAAAGRycy9kb3ducmV2LnhtbFBLAQIUABQAAAAIAIdO4kB+Fe7P&#10;6gEAALMDAAAOAAAAAAAAAAEAIAAAACEBAABkcnMvZTJvRG9jLnhtbFBLBQYAAAAABgAGAFkBAAB9&#10;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left="105" w:leftChars="5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321945</wp:posOffset>
                </wp:positionV>
                <wp:extent cx="561975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25.35pt;height:0pt;width:442.5pt;z-index:251662336;mso-width-relative:page;mso-height-relative:page;" filled="f" stroked="t" coordsize="21600,21600" o:gfxdata="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0ADvCNMAAAAHAQAADwAAAAAAAAAB&#10;ACAAAAAiAAAAZHJzL2Rvd25yZXYueG1sUEsBAhQAFAAAAAgAh07iQNjQho/cAQAAqAMAAA4AAAAA&#10;AAAAAQAgAAAAIg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FFFFFF"/>
        </w:rPr>
        <w:t xml:space="preserve">焦作市总工会办公室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 w:color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FFFFFF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FFFFFF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u w:val="single" w:color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FFFFFF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 w:color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FFFFFF"/>
        </w:rPr>
        <w:t>月</w:t>
      </w:r>
      <w:r>
        <w:rPr>
          <w:rFonts w:hint="eastAsia" w:ascii="Times New Roman" w:hAnsi="Times New Roman" w:cs="Times New Roman"/>
          <w:sz w:val="32"/>
          <w:szCs w:val="32"/>
          <w:u w:val="single" w:color="FFFFFF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FFFFFF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仓耳舒圆体 W02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zg3MjA4YzRjMmI4ZTk2Y2Q2NzljNzhlMThlOWUifQ=="/>
  </w:docVars>
  <w:rsids>
    <w:rsidRoot w:val="7D6D6976"/>
    <w:rsid w:val="03CA0201"/>
    <w:rsid w:val="06BA0FE0"/>
    <w:rsid w:val="08D864AB"/>
    <w:rsid w:val="0BD176A9"/>
    <w:rsid w:val="0F8F427B"/>
    <w:rsid w:val="1283439D"/>
    <w:rsid w:val="132B140B"/>
    <w:rsid w:val="137C64F2"/>
    <w:rsid w:val="15C76A29"/>
    <w:rsid w:val="1B79484E"/>
    <w:rsid w:val="1BDA64E6"/>
    <w:rsid w:val="1D6D1F6E"/>
    <w:rsid w:val="1E2D5F4A"/>
    <w:rsid w:val="1E42510C"/>
    <w:rsid w:val="1F9F1AB7"/>
    <w:rsid w:val="202C3A93"/>
    <w:rsid w:val="20C573C8"/>
    <w:rsid w:val="211A5A75"/>
    <w:rsid w:val="21527088"/>
    <w:rsid w:val="232B4625"/>
    <w:rsid w:val="25013537"/>
    <w:rsid w:val="26312BE7"/>
    <w:rsid w:val="280A2E5E"/>
    <w:rsid w:val="2DDD7D97"/>
    <w:rsid w:val="2F4A5E2E"/>
    <w:rsid w:val="320D2949"/>
    <w:rsid w:val="3704382A"/>
    <w:rsid w:val="37815223"/>
    <w:rsid w:val="37AD5B60"/>
    <w:rsid w:val="38C379FE"/>
    <w:rsid w:val="3938712C"/>
    <w:rsid w:val="397E0439"/>
    <w:rsid w:val="39FF982A"/>
    <w:rsid w:val="3B7780A0"/>
    <w:rsid w:val="3C7345FF"/>
    <w:rsid w:val="3CFB1AFE"/>
    <w:rsid w:val="3F9ED573"/>
    <w:rsid w:val="40393BA9"/>
    <w:rsid w:val="40CF23EB"/>
    <w:rsid w:val="42637862"/>
    <w:rsid w:val="42C55AF1"/>
    <w:rsid w:val="43A713E9"/>
    <w:rsid w:val="46CC795C"/>
    <w:rsid w:val="46F43519"/>
    <w:rsid w:val="471453A2"/>
    <w:rsid w:val="47798197"/>
    <w:rsid w:val="47AD08A4"/>
    <w:rsid w:val="497955D6"/>
    <w:rsid w:val="4A26365E"/>
    <w:rsid w:val="4CF01783"/>
    <w:rsid w:val="52396DB8"/>
    <w:rsid w:val="531D6D65"/>
    <w:rsid w:val="558620C4"/>
    <w:rsid w:val="560220D3"/>
    <w:rsid w:val="57DB6B4D"/>
    <w:rsid w:val="583A2500"/>
    <w:rsid w:val="5CC25556"/>
    <w:rsid w:val="5D061095"/>
    <w:rsid w:val="617F0229"/>
    <w:rsid w:val="61AC3A71"/>
    <w:rsid w:val="63D06804"/>
    <w:rsid w:val="64B42BB7"/>
    <w:rsid w:val="654F6BD9"/>
    <w:rsid w:val="65C8570B"/>
    <w:rsid w:val="6766789C"/>
    <w:rsid w:val="6A6E5F0E"/>
    <w:rsid w:val="6BC54253"/>
    <w:rsid w:val="70920EEE"/>
    <w:rsid w:val="71A10A96"/>
    <w:rsid w:val="735DF05F"/>
    <w:rsid w:val="73C813AE"/>
    <w:rsid w:val="73EF896C"/>
    <w:rsid w:val="74352C43"/>
    <w:rsid w:val="745828CB"/>
    <w:rsid w:val="747607E0"/>
    <w:rsid w:val="75C1763E"/>
    <w:rsid w:val="77FDA88D"/>
    <w:rsid w:val="7856082E"/>
    <w:rsid w:val="787F5C8D"/>
    <w:rsid w:val="78AE19AB"/>
    <w:rsid w:val="7BE8C5DF"/>
    <w:rsid w:val="7D6D6976"/>
    <w:rsid w:val="7DAF1C7F"/>
    <w:rsid w:val="7DF4B0C2"/>
    <w:rsid w:val="7DFDC78C"/>
    <w:rsid w:val="7FCCBE46"/>
    <w:rsid w:val="7FFDB3DA"/>
    <w:rsid w:val="7FFDCE8E"/>
    <w:rsid w:val="8FDF2919"/>
    <w:rsid w:val="9D4A492A"/>
    <w:rsid w:val="B7FDB35C"/>
    <w:rsid w:val="BDFD51F8"/>
    <w:rsid w:val="CCF7DACD"/>
    <w:rsid w:val="DFFFAE5B"/>
    <w:rsid w:val="E7FE0843"/>
    <w:rsid w:val="EF3FFF3B"/>
    <w:rsid w:val="FB576ED9"/>
    <w:rsid w:val="FCFF976B"/>
    <w:rsid w:val="FDEFD7EF"/>
    <w:rsid w:val="FDFDB37A"/>
    <w:rsid w:val="FFEDD281"/>
    <w:rsid w:val="FFF1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widowControl/>
      <w:ind w:firstLine="420" w:firstLineChars="200"/>
    </w:pPr>
    <w:rPr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autoRedefine/>
    <w:qFormat/>
    <w:uiPriority w:val="99"/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4"/>
    <w:qFormat/>
    <w:uiPriority w:val="0"/>
    <w:pPr>
      <w:spacing w:after="120"/>
      <w:ind w:firstLine="420" w:firstLineChars="100"/>
    </w:p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autoRedefine/>
    <w:qFormat/>
    <w:uiPriority w:val="0"/>
    <w:rPr>
      <w:i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Heading #3|1"/>
    <w:basedOn w:val="1"/>
    <w:qFormat/>
    <w:uiPriority w:val="0"/>
    <w:pPr>
      <w:spacing w:line="620" w:lineRule="exact"/>
      <w:ind w:firstLine="320"/>
      <w:outlineLvl w:val="2"/>
    </w:pPr>
    <w:rPr>
      <w:rFonts w:ascii="宋体" w:hAnsi="宋体" w:cs="宋体"/>
      <w:b/>
      <w:bCs/>
      <w:sz w:val="32"/>
      <w:szCs w:val="32"/>
      <w:lang w:val="zh-TW" w:eastAsia="zh-TW" w:bidi="zh-TW"/>
    </w:rPr>
  </w:style>
  <w:style w:type="character" w:customStyle="1" w:styleId="1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2798</Words>
  <Characters>2872</Characters>
  <Lines>0</Lines>
  <Paragraphs>0</Paragraphs>
  <TotalTime>1</TotalTime>
  <ScaleCrop>false</ScaleCrop>
  <LinksUpToDate>false</LinksUpToDate>
  <CharactersWithSpaces>2919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2023-02-01T09:58:00Z</dcterms:created>
  <dc:creator>赵</dc:creator>
  <cp:lastModifiedBy>冰蓝</cp:lastModifiedBy>
  <cp:lastPrinted>2023-03-08T08:58:00Z</cp:lastPrinted>
  <dcterms:modified xsi:type="dcterms:W3CDTF">2024-02-26T06:21:01Z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1E4E2AB2C32B4C5D909217FC211BD8E7</vt:lpwstr>
  </property>
</Properties>
</file>